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Default ContentType="image/png" Extension="png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华康少女文字W5(P)" w:eastAsia="华康少女文字W5(P)"/>
          <w:sz w:val="48"/>
          <w:szCs w:val="48"/>
        </w:rPr>
      </w:pPr>
      <w:r>
        <w:rPr>
          <w:rFonts w:hint="eastAsia" w:ascii="华康少女文字W5(P)" w:eastAsia="华康少女文字W5(P)"/>
          <w:sz w:val="48"/>
          <w:szCs w:val="48"/>
          <w:lang w:eastAsia="zh-CN"/>
        </w:rPr>
        <w:t>中班</w:t>
      </w:r>
      <w:bookmarkStart w:id="0" w:name="_GoBack"/>
      <w:bookmarkEnd w:id="0"/>
      <w:r>
        <w:rPr>
          <w:rFonts w:hint="eastAsia" w:ascii="华康少女文字W5(P)" w:eastAsia="华康少女文字W5(P)"/>
          <w:sz w:val="48"/>
          <w:szCs w:val="48"/>
        </w:rPr>
        <w:t>年龄段育儿沙龙活动</w:t>
      </w:r>
    </w:p>
    <w:p>
      <w:pPr>
        <w:jc w:val="left"/>
        <w:rPr>
          <w:rFonts w:ascii="华康少女文字W5(P)" w:eastAsia="华康少女文字W5(P)"/>
          <w:b/>
          <w:sz w:val="32"/>
          <w:szCs w:val="32"/>
        </w:rPr>
      </w:pPr>
      <w:r>
        <w:rPr>
          <w:rFonts w:hint="eastAsia" w:ascii="华康少女文字W5(P)" w:eastAsia="华康少女文字W5(P)"/>
          <w:b/>
          <w:sz w:val="32"/>
          <w:szCs w:val="32"/>
        </w:rPr>
        <w:t>思考：作为家长，您怎么看待以下问题？</w:t>
      </w:r>
    </w:p>
    <w:p>
      <w:pPr>
        <w:jc w:val="left"/>
        <w:rPr>
          <w:rFonts w:ascii="华康少女文字W5(P)" w:eastAsia="华康少女文字W5(P)"/>
          <w:sz w:val="24"/>
          <w:szCs w:val="24"/>
        </w:rPr>
      </w:pPr>
      <w:r>
        <w:rPr>
          <w:rFonts w:hint="eastAsia" w:ascii="华康少女文字W5(P)" w:eastAsia="华康少女文字W5(P)"/>
          <w:b/>
          <w:sz w:val="32"/>
          <w:szCs w:val="32"/>
        </w:rPr>
        <w:t>案例一：</w:t>
      </w:r>
      <w:r>
        <w:rPr>
          <w:rFonts w:hint="eastAsia" w:ascii="华康少女文字W5(P)" w:eastAsia="华康少女文字W5(P)"/>
          <w:sz w:val="24"/>
          <w:szCs w:val="24"/>
        </w:rPr>
        <w:t>睿睿在老师眼中是个独立、有同理心的孩子，能够自己穿衣、吃饭，并且还会帮助老师、同伴做一些力所能及的事情，比如帮助小朋友系扣子；帮助老师叠毛巾、整理椅子等，是个热心的小朋友。可是睿睿在父母眼中却是个任性，做事情很拖拉的孩子，比如在家不能自己吃饭，需要爸妈喂；起床后不能自己穿衣袜；玩过的玩具也不能把它整理好，睿睿在家和在幼儿园判若两人。</w:t>
      </w:r>
    </w:p>
    <w:p>
      <w:pPr>
        <w:jc w:val="left"/>
        <w:rPr>
          <w:rFonts w:ascii="华康少女文字W5(P)" w:eastAsia="华康少女文字W5(P)"/>
          <w:sz w:val="32"/>
          <w:szCs w:val="32"/>
        </w:rPr>
      </w:pPr>
    </w:p>
    <w:p>
      <w:pPr>
        <w:jc w:val="left"/>
        <w:rPr>
          <w:rFonts w:ascii="华康少女文字W5(P)" w:eastAsia="华康少女文字W5(P)"/>
          <w:sz w:val="24"/>
          <w:szCs w:val="24"/>
        </w:rPr>
      </w:pPr>
      <w:r>
        <w:rPr>
          <w:rFonts w:hint="eastAsia" w:ascii="华康少女文字W5(P)" w:eastAsia="华康少女文字W5(P)"/>
          <w:b/>
          <w:sz w:val="32"/>
          <w:szCs w:val="32"/>
        </w:rPr>
        <w:t>案例二：</w:t>
      </w:r>
      <w:r>
        <w:rPr>
          <w:rFonts w:hint="eastAsia" w:ascii="华康少女文字W5(P)" w:eastAsia="华康少女文字W5(P)"/>
          <w:sz w:val="24"/>
          <w:szCs w:val="24"/>
        </w:rPr>
        <w:t>晚饭时间到了，妈妈做了一桌子的饭菜。“冉冉，吃饭了！”妈妈叫到，可是冉冉还在继续玩着自己的玩具，没有答应妈妈的话，这时爸爸对妈妈说：“让她玩吧，等饿了再吃”。妈妈说：“现在是吃饭时间，就应该吃饭，怎么能由着她的性子，想干什么就干什么。”爸爸说：“那孩子正玩在兴头上，别打扰她了”妈妈生气地说：“你就惯着孩子吧！”</w:t>
      </w:r>
    </w:p>
    <w:p>
      <w:pPr>
        <w:jc w:val="left"/>
        <w:rPr>
          <w:rFonts w:ascii="华康少女文字W5(P)" w:hAnsi="Arial" w:eastAsia="华康少女文字W5(P)" w:cs="Arial"/>
          <w:color w:val="4C4C4C"/>
          <w:sz w:val="24"/>
          <w:szCs w:val="24"/>
        </w:rPr>
      </w:pPr>
    </w:p>
    <w:p>
      <w:pPr>
        <w:jc w:val="left"/>
        <w:rPr>
          <w:rFonts w:ascii="华康少女文字W5(P)" w:hAnsi="Arial" w:eastAsia="华康少女文字W5(P)" w:cs="Arial"/>
          <w:color w:val="4C4C4C"/>
          <w:sz w:val="32"/>
          <w:szCs w:val="32"/>
        </w:rPr>
      </w:pPr>
      <w:r>
        <w:rPr>
          <w:rFonts w:hint="eastAsia" w:ascii="华康少女文字W5(P)" w:hAnsi="Arial" w:eastAsia="华康少女文字W5(P)" w:cs="Arial"/>
          <w:color w:val="4C4C4C"/>
          <w:sz w:val="32"/>
          <w:szCs w:val="32"/>
        </w:rPr>
        <w:t>提问：</w:t>
      </w:r>
    </w:p>
    <w:p>
      <w:pPr>
        <w:pStyle w:val="6"/>
        <w:numPr>
          <w:ilvl w:val="0"/>
          <w:numId w:val="1"/>
        </w:numPr>
        <w:ind w:firstLineChars="0"/>
        <w:jc w:val="left"/>
        <w:rPr>
          <w:rFonts w:ascii="华康少女文字W5(P)" w:hAnsi="Arial" w:eastAsia="华康少女文字W5(P)" w:cs="Arial"/>
          <w:color w:val="4C4C4C"/>
          <w:sz w:val="32"/>
          <w:szCs w:val="32"/>
        </w:rPr>
      </w:pPr>
      <w:r>
        <w:rPr>
          <w:rFonts w:hint="eastAsia" w:ascii="华康少女文字W5(P)" w:hAnsi="Arial" w:eastAsia="华康少女文字W5(P)" w:cs="Arial"/>
          <w:color w:val="4C4C4C"/>
          <w:sz w:val="32"/>
          <w:szCs w:val="32"/>
        </w:rPr>
        <w:t>根据案例，找出案例关键词（问题）。</w:t>
      </w:r>
    </w:p>
    <w:p>
      <w:pPr>
        <w:pStyle w:val="6"/>
        <w:numPr>
          <w:ilvl w:val="0"/>
          <w:numId w:val="1"/>
        </w:numPr>
        <w:ind w:firstLineChars="0"/>
        <w:jc w:val="left"/>
        <w:rPr>
          <w:rFonts w:ascii="华康少女文字W5(P)" w:hAnsi="Arial" w:eastAsia="华康少女文字W5(P)" w:cs="Arial"/>
          <w:color w:val="4C4C4C"/>
          <w:sz w:val="32"/>
          <w:szCs w:val="32"/>
        </w:rPr>
      </w:pPr>
      <w:r>
        <w:rPr>
          <w:rFonts w:hint="eastAsia" w:ascii="华康少女文字W5(P)" w:hAnsi="Arial" w:eastAsia="华康少女文字W5(P)" w:cs="Arial"/>
          <w:color w:val="4C4C4C"/>
          <w:sz w:val="32"/>
          <w:szCs w:val="32"/>
        </w:rPr>
        <w:t>针对案例，你觉得出现以上问题的原因是什么？影响有哪些？</w:t>
      </w:r>
    </w:p>
    <w:p>
      <w:pPr>
        <w:pStyle w:val="6"/>
        <w:numPr>
          <w:ilvl w:val="0"/>
          <w:numId w:val="1"/>
        </w:numPr>
        <w:ind w:firstLineChars="0"/>
        <w:jc w:val="left"/>
        <w:rPr>
          <w:rFonts w:ascii="华康少女文字W5(P)" w:hAnsi="Arial" w:eastAsia="华康少女文字W5(P)" w:cs="Arial"/>
          <w:color w:val="4C4C4C"/>
          <w:sz w:val="32"/>
          <w:szCs w:val="32"/>
        </w:rPr>
      </w:pPr>
      <w:r>
        <w:rPr>
          <w:rFonts w:hint="eastAsia" w:ascii="华康少女文字W5(P)" w:hAnsi="Arial" w:eastAsia="华康少女文字W5(P)" w:cs="Arial"/>
          <w:color w:val="4C4C4C"/>
          <w:sz w:val="32"/>
          <w:szCs w:val="32"/>
        </w:rPr>
        <w:t>我们都可以寻求哪些解决的方法？</w:t>
      </w:r>
    </w:p>
    <w:p>
      <w:pPr>
        <w:jc w:val="left"/>
        <w:rPr>
          <w:rFonts w:ascii="华康少女文字W5(P)" w:hAnsi="Arial" w:eastAsia="华康少女文字W5(P)" w:cs="Arial"/>
          <w:color w:val="4C4C4C"/>
          <w:sz w:val="32"/>
          <w:szCs w:val="32"/>
        </w:rPr>
      </w:pPr>
      <w:r>
        <w:rPr>
          <w:rFonts w:hint="eastAsia" w:ascii="华康少女文字W5(P)" w:hAnsi="Arial" w:eastAsia="华康少女文字W5(P)" w:cs="Arial"/>
          <w:color w:val="4C4C4C"/>
          <w:sz w:val="32"/>
          <w:szCs w:val="32"/>
        </w:rPr>
        <w:t>4、我们如何更有效地操作这些方法，达成行动？</w:t>
      </w:r>
    </w:p>
    <w:p>
      <w:pPr>
        <w:jc w:val="left"/>
        <w:rPr>
          <w:rFonts w:ascii="华康少女文字W5(P)" w:eastAsia="华康少女文字W5(P)"/>
          <w:sz w:val="24"/>
          <w:szCs w:val="24"/>
        </w:rPr>
      </w:pPr>
    </w:p>
    <w:p>
      <w:pPr>
        <w:tabs>
          <w:tab w:val="left" w:pos="3450"/>
        </w:tabs>
        <w:ind w:firstLine="641" w:firstLineChars="200"/>
        <w:jc w:val="right"/>
        <w:rPr>
          <w:rFonts w:ascii="华康少女文字W5(P)" w:eastAsia="华康少女文字W5(P)"/>
          <w:b/>
          <w:sz w:val="32"/>
          <w:szCs w:val="32"/>
        </w:rPr>
      </w:pPr>
    </w:p>
    <w:sectPr>
      <w:headerReference r:id="rId4" w:type="default"/>
      <w:pgSz w:w="11906" w:h="16838"/>
      <w:pgMar w:top="394" w:right="849" w:bottom="142" w:left="567" w:header="4" w:footer="3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华康少女文字W5(P)">
    <w:altName w:val="宋体"/>
    <w:panose1 w:val="040F0500000000000000"/>
    <w:charset w:val="86"/>
    <w:family w:val="auto"/>
    <w:pitch w:val="default"/>
    <w:sig w:usb0="00000001" w:usb1="080F0000" w:usb2="00000012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  <w:jc w:val="both"/>
    </w:pPr>
    <w:r>
      <w:rPr>
        <w:rFonts w:ascii="Calibri" w:hAnsi="Calibri" w:eastAsia="宋体"/>
        <w:kern w:val="2"/>
        <w:sz w:val="18"/>
        <w:szCs w:val="18"/>
        <w:lang w:val="en-US" w:eastAsia="zh-CN" w:bidi="ar-SA"/>
      </w:rPr>
      <w:pict>
        <v:shape id="图片 1" o:spid="_x0000_s1025" type="#_x0000_t75" style="height:48pt;width:119.25pt;rotation:0f;" o:ole="f" fillcolor="#FFFFFF" filled="f" o:preferrelative="t" stroked="f" coordorigin="0,0" coordsize="21600,21600">
          <v:fill on="f" color2="#FFFFFF" focus="0%"/>
          <v:imagedata gain="65536f" blacklevel="0f" gamma="0" o:title="" r:id="rId1"/>
          <o:lock v:ext="edit" position="f" selection="f" grouping="f" rotation="f" cropping="f" text="f" aspectratio="t"/>
          <w10:wrap type="none"/>
          <w10:anchorlock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270234150">
    <w:nsid w:val="4BB63C26"/>
    <w:multiLevelType w:val="multilevel"/>
    <w:tmpl w:val="4BB63C26"/>
    <w:lvl w:ilvl="0" w:tentative="1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27023415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3"/>
    <w:semiHidden/>
    <w:uiPriority w:val="99"/>
    <w:rPr>
      <w:sz w:val="18"/>
      <w:szCs w:val="18"/>
    </w:rPr>
  </w:style>
  <w:style w:type="character" w:customStyle="1" w:styleId="9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389</Characters>
  <Lines>3</Lines>
  <Paragraphs>1</Paragraphs>
  <TotalTime>0</TotalTime>
  <ScaleCrop>false</ScaleCrop>
  <LinksUpToDate>false</LinksUpToDate>
  <CharactersWithSpaces>0</CharactersWithSpaces>
  <Application>WPS Office 个人版_9.1.0.4793_{F1E327BC-269C-435d-A152-05C5408002CA}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2013-12-16T06:34:00Z</dcterms:created>
  <dc:creator>微软用户</dc:creator>
  <cp:lastModifiedBy>园长室</cp:lastModifiedBy>
  <cp:lastPrinted>2013-12-22T00:39:00Z</cp:lastPrinted>
  <dcterms:modified xsi:type="dcterms:W3CDTF">2014-08-14T02:39:28Z</dcterms:modified>
  <dc:title>中班年龄段育儿沙龙活动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2052-9.1.0.4793</vt:lpwstr>
  </property>
</Properties>
</file>